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A261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A261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5"/>
        <w:gridCol w:w="2517"/>
        <w:gridCol w:w="2265"/>
        <w:gridCol w:w="2155"/>
      </w:tblGrid>
      <w:tr w:rsidR="00A75662" w:rsidRPr="007673FA" w14:paraId="56E93A0A" w14:textId="77777777" w:rsidTr="00BB0AE9">
        <w:trPr>
          <w:trHeight w:val="371"/>
        </w:trPr>
        <w:tc>
          <w:tcPr>
            <w:tcW w:w="1835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17" w:type="dxa"/>
            <w:shd w:val="clear" w:color="auto" w:fill="FFFFFF"/>
          </w:tcPr>
          <w:p w14:paraId="56E93A07" w14:textId="5A76FFF1" w:rsidR="00A75662" w:rsidRPr="007673FA" w:rsidRDefault="00DC29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 w:eastAsia="en-GB"/>
              </w:rPr>
              <w:t>University of</w:t>
            </w:r>
            <w:r w:rsidRPr="00E006D8">
              <w:rPr>
                <w:rFonts w:ascii="Verdana" w:hAnsi="Verdana"/>
                <w:sz w:val="20"/>
                <w:lang w:val="en-GB" w:eastAsia="en-GB"/>
              </w:rPr>
              <w:t xml:space="preserve"> Granada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14:paraId="56E93A09" w14:textId="2A5A1A89" w:rsidR="00A75662" w:rsidRPr="007673FA" w:rsidRDefault="00DC29F8" w:rsidP="00DC29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348E1">
              <w:rPr>
                <w:rFonts w:ascii="Verdana" w:hAnsi="Verdana"/>
                <w:sz w:val="18"/>
                <w:szCs w:val="18"/>
              </w:rPr>
              <w:t>Vice-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Rectorate</w:t>
            </w:r>
            <w:proofErr w:type="spellEnd"/>
            <w:r w:rsidRPr="006348E1">
              <w:rPr>
                <w:rFonts w:ascii="Verdana" w:hAnsi="Verdana"/>
                <w:sz w:val="18"/>
                <w:szCs w:val="18"/>
              </w:rPr>
              <w:t xml:space="preserve"> for </w:t>
            </w:r>
            <w:proofErr w:type="spellStart"/>
            <w:r w:rsidRPr="006348E1">
              <w:rPr>
                <w:rFonts w:ascii="Verdana" w:hAnsi="Verdana"/>
                <w:sz w:val="18"/>
                <w:szCs w:val="18"/>
              </w:rPr>
              <w:t>Internationalization</w:t>
            </w:r>
            <w:proofErr w:type="spellEnd"/>
          </w:p>
        </w:tc>
      </w:tr>
      <w:tr w:rsidR="00A75662" w:rsidRPr="007673FA" w14:paraId="56E93A11" w14:textId="77777777" w:rsidTr="00BB0AE9">
        <w:trPr>
          <w:trHeight w:val="371"/>
        </w:trPr>
        <w:tc>
          <w:tcPr>
            <w:tcW w:w="1835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19E1FC85" w:rsidR="00A75662" w:rsidRPr="0064631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56E93A0E" w14:textId="71807F00" w:rsidR="00A75662" w:rsidRPr="007673FA" w:rsidRDefault="00DC29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E006D8">
              <w:rPr>
                <w:rFonts w:ascii="Verdana" w:hAnsi="Verdana"/>
                <w:sz w:val="20"/>
                <w:lang w:val="en-GB" w:eastAsia="en-GB"/>
              </w:rPr>
              <w:t>E  GRANADA</w:t>
            </w:r>
            <w:proofErr w:type="gramEnd"/>
            <w:r w:rsidRPr="00E006D8">
              <w:rPr>
                <w:rFonts w:ascii="Verdana" w:hAnsi="Verdana"/>
                <w:sz w:val="20"/>
                <w:lang w:val="en-GB" w:eastAsia="en-GB"/>
              </w:rPr>
              <w:t>01</w:t>
            </w:r>
          </w:p>
        </w:tc>
        <w:tc>
          <w:tcPr>
            <w:tcW w:w="2265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B0AE9">
        <w:trPr>
          <w:trHeight w:val="559"/>
        </w:trPr>
        <w:tc>
          <w:tcPr>
            <w:tcW w:w="1835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17" w:type="dxa"/>
            <w:shd w:val="clear" w:color="auto" w:fill="FFFFFF"/>
          </w:tcPr>
          <w:p w14:paraId="3811CA22" w14:textId="77777777" w:rsidR="00BB0AE9" w:rsidRDefault="00DC29F8" w:rsidP="00BB0AE9">
            <w:pPr>
              <w:shd w:val="clear" w:color="auto" w:fill="FFFFFF"/>
              <w:spacing w:after="0"/>
              <w:ind w:right="-992"/>
              <w:jc w:val="left"/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</w:pPr>
            <w:r w:rsidRPr="00BB0AE9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>Hospital Real, Avenida del</w:t>
            </w:r>
          </w:p>
          <w:p w14:paraId="2DF5ECD3" w14:textId="7E0F9BB1" w:rsidR="00BB0AE9" w:rsidRDefault="00DC29F8" w:rsidP="00BB0AE9">
            <w:pPr>
              <w:shd w:val="clear" w:color="auto" w:fill="FFFFFF"/>
              <w:spacing w:after="0"/>
              <w:ind w:right="-992"/>
              <w:jc w:val="left"/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</w:pPr>
            <w:r w:rsidRPr="00BB0AE9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 xml:space="preserve">Hospicio </w:t>
            </w:r>
            <w:r w:rsidR="00646315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>No.</w:t>
            </w:r>
            <w:r w:rsidRPr="00BB0AE9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 xml:space="preserve"> 1</w:t>
            </w:r>
            <w:r w:rsidR="00646315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 xml:space="preserve">, </w:t>
            </w:r>
            <w:r w:rsidRPr="00BB0AE9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 xml:space="preserve">18071 </w:t>
            </w:r>
          </w:p>
          <w:p w14:paraId="56E93A13" w14:textId="7990CD9D" w:rsidR="00646315" w:rsidRPr="00646315" w:rsidRDefault="00DC29F8" w:rsidP="00BB0A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18"/>
                <w:szCs w:val="18"/>
                <w:lang w:val="es-ES"/>
              </w:rPr>
            </w:pPr>
            <w:r w:rsidRPr="00BB0AE9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>Granada</w:t>
            </w:r>
            <w:r w:rsidR="00DE038A">
              <w:rPr>
                <w:rStyle w:val="valor-direccion"/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5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5" w:type="dxa"/>
            <w:shd w:val="clear" w:color="auto" w:fill="FFFFFF"/>
          </w:tcPr>
          <w:p w14:paraId="56E93A15" w14:textId="3443B2AE" w:rsidR="007967A9" w:rsidRPr="007673FA" w:rsidRDefault="00DC29F8" w:rsidP="00DC29F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C22A68">
              <w:rPr>
                <w:rFonts w:ascii="Verdana" w:hAnsi="Verdana"/>
                <w:sz w:val="20"/>
                <w:lang w:val="es-ES" w:eastAsia="en-GB"/>
              </w:rPr>
              <w:t>Spain</w:t>
            </w:r>
            <w:proofErr w:type="spellEnd"/>
            <w:r w:rsidRPr="00C22A68">
              <w:rPr>
                <w:rFonts w:ascii="Verdana" w:hAnsi="Verdana"/>
                <w:sz w:val="20"/>
                <w:lang w:val="es-ES" w:eastAsia="en-GB"/>
              </w:rPr>
              <w:t xml:space="preserve"> / ES</w:t>
            </w:r>
          </w:p>
        </w:tc>
      </w:tr>
      <w:tr w:rsidR="007967A9" w:rsidRPr="00EF398E" w14:paraId="56E93A1B" w14:textId="77777777" w:rsidTr="00BB0AE9">
        <w:tc>
          <w:tcPr>
            <w:tcW w:w="1835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17" w:type="dxa"/>
            <w:shd w:val="clear" w:color="auto" w:fill="FFFFFF"/>
          </w:tcPr>
          <w:p w14:paraId="5632F040" w14:textId="5DFFDD6C" w:rsidR="007967A9" w:rsidRPr="00DC29F8" w:rsidRDefault="00DC29F8" w:rsidP="006463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DC29F8">
              <w:rPr>
                <w:rFonts w:ascii="Verdana" w:hAnsi="Verdana" w:cs="Arial"/>
                <w:sz w:val="18"/>
                <w:szCs w:val="18"/>
                <w:lang w:val="es-ES"/>
              </w:rPr>
              <w:t>Simón Suárez Cuadros</w:t>
            </w:r>
          </w:p>
          <w:p w14:paraId="35CFF897" w14:textId="7721A28C" w:rsidR="00DC29F8" w:rsidRPr="00DC29F8" w:rsidRDefault="00DC29F8" w:rsidP="006463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DC29F8">
              <w:rPr>
                <w:rFonts w:ascii="Verdana" w:hAnsi="Verdana" w:cs="Arial"/>
                <w:sz w:val="18"/>
                <w:szCs w:val="18"/>
                <w:lang w:val="es-ES"/>
              </w:rPr>
              <w:t xml:space="preserve">Director </w:t>
            </w:r>
            <w:proofErr w:type="spellStart"/>
            <w:r w:rsidRPr="00DC29F8">
              <w:rPr>
                <w:rFonts w:ascii="Verdana" w:hAnsi="Verdana" w:cs="Arial"/>
                <w:sz w:val="18"/>
                <w:szCs w:val="18"/>
                <w:lang w:val="es-ES"/>
              </w:rPr>
              <w:t>fo</w:t>
            </w:r>
            <w:r w:rsidR="00DF6D04">
              <w:rPr>
                <w:rFonts w:ascii="Verdana" w:hAnsi="Verdana" w:cs="Arial"/>
                <w:sz w:val="18"/>
                <w:szCs w:val="18"/>
                <w:lang w:val="es-ES"/>
              </w:rPr>
              <w:t>r</w:t>
            </w:r>
            <w:proofErr w:type="spellEnd"/>
            <w:r w:rsidRPr="00DC29F8">
              <w:rPr>
                <w:rFonts w:ascii="Verdana" w:hAnsi="Verdana" w:cs="Arial"/>
                <w:sz w:val="18"/>
                <w:szCs w:val="18"/>
                <w:lang w:val="es-ES"/>
              </w:rPr>
              <w:t xml:space="preserve"> International </w:t>
            </w:r>
          </w:p>
          <w:p w14:paraId="56E93A18" w14:textId="6A5E1170" w:rsidR="00DC29F8" w:rsidRPr="00DC29F8" w:rsidRDefault="00DC29F8" w:rsidP="006463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C29F8">
              <w:rPr>
                <w:rFonts w:ascii="Verdana" w:hAnsi="Verdana" w:cs="Arial"/>
                <w:sz w:val="18"/>
                <w:szCs w:val="18"/>
                <w:lang w:val="en-GB"/>
              </w:rPr>
              <w:t>Mobility</w:t>
            </w:r>
          </w:p>
        </w:tc>
        <w:tc>
          <w:tcPr>
            <w:tcW w:w="2265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5" w:type="dxa"/>
            <w:shd w:val="clear" w:color="auto" w:fill="FFFFFF"/>
          </w:tcPr>
          <w:p w14:paraId="75D04F59" w14:textId="17F33B07" w:rsidR="007967A9" w:rsidRPr="00DC29F8" w:rsidRDefault="004A2614" w:rsidP="00C715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DC29F8" w:rsidRPr="00DC29F8">
                <w:rPr>
                  <w:rStyle w:val="Hipervnculo"/>
                  <w:rFonts w:ascii="Verdana" w:hAnsi="Verdana" w:cs="Arial"/>
                  <w:b/>
                  <w:sz w:val="18"/>
                  <w:szCs w:val="18"/>
                  <w:lang w:val="fr-BE"/>
                </w:rPr>
                <w:t>dirmobility@ugr.es</w:t>
              </w:r>
            </w:hyperlink>
          </w:p>
          <w:p w14:paraId="240616FA" w14:textId="77777777" w:rsidR="00C71507" w:rsidRPr="00C71507" w:rsidRDefault="00DC29F8" w:rsidP="00C71507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C71507">
              <w:rPr>
                <w:rFonts w:ascii="Verdana" w:hAnsi="Verdana" w:cs="Arial"/>
                <w:sz w:val="20"/>
                <w:lang w:val="fr-BE"/>
              </w:rPr>
              <w:t>Phone :</w:t>
            </w:r>
          </w:p>
          <w:p w14:paraId="56E93A1A" w14:textId="225B4F83" w:rsidR="00DC29F8" w:rsidRPr="00DC29F8" w:rsidRDefault="00DC29F8" w:rsidP="00C71507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C71507">
              <w:rPr>
                <w:rFonts w:ascii="Verdana" w:hAnsi="Verdana" w:cs="Arial"/>
                <w:sz w:val="20"/>
                <w:lang w:val="fr-BE"/>
              </w:rPr>
              <w:t xml:space="preserve">+34 </w:t>
            </w:r>
            <w:r w:rsidRPr="00C71507">
              <w:rPr>
                <w:rStyle w:val="telefonoe"/>
                <w:rFonts w:ascii="Verdana" w:hAnsi="Verdana"/>
                <w:sz w:val="20"/>
              </w:rPr>
              <w:t>95824</w:t>
            </w:r>
            <w:r w:rsidR="008A0278" w:rsidRPr="00C71507">
              <w:rPr>
                <w:rStyle w:val="telefonoe"/>
                <w:rFonts w:ascii="Verdana" w:hAnsi="Verdana"/>
                <w:sz w:val="20"/>
              </w:rPr>
              <w:t>9897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038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038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038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038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1E55EB2" w:rsidR="00377526" w:rsidRPr="00C71507" w:rsidRDefault="00377526" w:rsidP="00FD73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D734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D7340" w:rsidRPr="00C71507">
              <w:rPr>
                <w:rFonts w:ascii="Verdana" w:hAnsi="Verdana" w:cs="Arial"/>
                <w:sz w:val="20"/>
                <w:lang w:val="en-GB"/>
              </w:rPr>
              <w:t xml:space="preserve">Simón Suárez </w:t>
            </w:r>
            <w:proofErr w:type="spellStart"/>
            <w:r w:rsidR="00FD7340" w:rsidRPr="00C71507">
              <w:rPr>
                <w:rFonts w:ascii="Verdana" w:hAnsi="Verdana" w:cs="Arial"/>
                <w:sz w:val="20"/>
                <w:lang w:val="en-GB"/>
              </w:rPr>
              <w:t>Cuadros</w:t>
            </w:r>
            <w:proofErr w:type="spellEnd"/>
          </w:p>
          <w:p w14:paraId="076EB4F9" w14:textId="77777777" w:rsidR="00FD7340" w:rsidRPr="00C71507" w:rsidRDefault="00FD7340" w:rsidP="00FD73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2902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2614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315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278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EB5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0AE9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50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29F8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038A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6D04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34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valor-direccion">
    <w:name w:val="valor-direccion"/>
    <w:basedOn w:val="Fuentedeprrafopredeter"/>
    <w:rsid w:val="00DC29F8"/>
  </w:style>
  <w:style w:type="character" w:styleId="Mencinsinresolver">
    <w:name w:val="Unresolved Mention"/>
    <w:basedOn w:val="Fuentedeprrafopredeter"/>
    <w:uiPriority w:val="99"/>
    <w:semiHidden/>
    <w:unhideWhenUsed/>
    <w:rsid w:val="00DC29F8"/>
    <w:rPr>
      <w:color w:val="605E5C"/>
      <w:shd w:val="clear" w:color="auto" w:fill="E1DFDD"/>
    </w:rPr>
  </w:style>
  <w:style w:type="character" w:customStyle="1" w:styleId="telefonoe">
    <w:name w:val="telefonoe"/>
    <w:basedOn w:val="Fuentedeprrafopredeter"/>
    <w:rsid w:val="00DC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mobility@ugr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0e52a87e-fa0e-4867-9149-5c43122db7fb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AF42D-9742-4353-9279-B8464A2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465</Words>
  <Characters>2963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Ester Santiago Ortega</cp:lastModifiedBy>
  <cp:revision>10</cp:revision>
  <cp:lastPrinted>2013-11-06T08:46:00Z</cp:lastPrinted>
  <dcterms:created xsi:type="dcterms:W3CDTF">2023-10-06T09:03:00Z</dcterms:created>
  <dcterms:modified xsi:type="dcterms:W3CDTF">2023-10-06T09:37:00Z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